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5BB052" w14:textId="0089862F" w:rsidR="00B307A9" w:rsidRPr="0063297E" w:rsidRDefault="00EF0F60" w:rsidP="0063297E">
      <w:pPr>
        <w:pStyle w:val="NormalWeb"/>
        <w:rPr>
          <w:caps/>
          <w:color w:val="000000"/>
          <w:sz w:val="200"/>
          <w:szCs w:val="200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9504" behindDoc="1" locked="0" layoutInCell="1" allowOverlap="1" wp14:anchorId="0166795B" wp14:editId="3E04D5E9">
            <wp:simplePos x="0" y="0"/>
            <wp:positionH relativeFrom="column">
              <wp:posOffset>3848100</wp:posOffset>
            </wp:positionH>
            <wp:positionV relativeFrom="paragraph">
              <wp:posOffset>2552700</wp:posOffset>
            </wp:positionV>
            <wp:extent cx="2007235" cy="698500"/>
            <wp:effectExtent l="0" t="0" r="0" b="0"/>
            <wp:wrapTight wrapText="bothSides">
              <wp:wrapPolygon edited="0">
                <wp:start x="0" y="0"/>
                <wp:lineTo x="0" y="21207"/>
                <wp:lineTo x="21457" y="21207"/>
                <wp:lineTo x="21457" y="0"/>
                <wp:lineTo x="0" y="0"/>
              </wp:wrapPolygon>
            </wp:wrapTight>
            <wp:docPr id="21962279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622795" name="Picture 21962279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7235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69E6" w:rsidRPr="003969E6">
        <w:rPr>
          <w:noProof/>
        </w:rPr>
        <w:drawing>
          <wp:anchor distT="0" distB="0" distL="114300" distR="114300" simplePos="0" relativeHeight="251668480" behindDoc="0" locked="0" layoutInCell="1" allowOverlap="1" wp14:anchorId="1CD8AFD9" wp14:editId="6C58BF5E">
            <wp:simplePos x="0" y="0"/>
            <wp:positionH relativeFrom="column">
              <wp:posOffset>4676873</wp:posOffset>
            </wp:positionH>
            <wp:positionV relativeFrom="paragraph">
              <wp:posOffset>0</wp:posOffset>
            </wp:positionV>
            <wp:extent cx="1064895" cy="1064895"/>
            <wp:effectExtent l="0" t="0" r="1905" b="0"/>
            <wp:wrapThrough wrapText="bothSides">
              <wp:wrapPolygon edited="0">
                <wp:start x="10047" y="1803"/>
                <wp:lineTo x="4379" y="4894"/>
                <wp:lineTo x="3349" y="5667"/>
                <wp:lineTo x="258" y="9016"/>
                <wp:lineTo x="0" y="9789"/>
                <wp:lineTo x="1546" y="10562"/>
                <wp:lineTo x="1288" y="12880"/>
                <wp:lineTo x="2576" y="14683"/>
                <wp:lineTo x="4637" y="14941"/>
                <wp:lineTo x="8501" y="18805"/>
                <wp:lineTo x="9789" y="19835"/>
                <wp:lineTo x="11592" y="19835"/>
                <wp:lineTo x="12880" y="18805"/>
                <wp:lineTo x="16744" y="14941"/>
                <wp:lineTo x="18290" y="14683"/>
                <wp:lineTo x="20866" y="12107"/>
                <wp:lineTo x="21381" y="9531"/>
                <wp:lineTo x="18547" y="5667"/>
                <wp:lineTo x="11335" y="1803"/>
                <wp:lineTo x="10047" y="1803"/>
              </wp:wrapPolygon>
            </wp:wrapThrough>
            <wp:docPr id="1541882921" name="Picture 1" descr="A group of colorful star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882921" name="Picture 1" descr="A group of colorful stars on a black background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895" cy="1064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297E">
        <w:rPr>
          <w:caps/>
          <w:noProof/>
          <w:color w:val="000000"/>
          <w:sz w:val="200"/>
          <w:szCs w:val="2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AA4E82" wp14:editId="712A05FF">
                <wp:simplePos x="0" y="0"/>
                <wp:positionH relativeFrom="column">
                  <wp:posOffset>6916127</wp:posOffset>
                </wp:positionH>
                <wp:positionV relativeFrom="paragraph">
                  <wp:posOffset>831850</wp:posOffset>
                </wp:positionV>
                <wp:extent cx="2532185" cy="5720862"/>
                <wp:effectExtent l="0" t="0" r="0" b="0"/>
                <wp:wrapNone/>
                <wp:docPr id="208811159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2185" cy="57208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FEB7A3" w14:textId="6D9180BF" w:rsidR="006E4C1E" w:rsidRPr="002307CA" w:rsidRDefault="006E4C1E" w:rsidP="00D50FB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</w:pPr>
                            <w:r w:rsidRPr="002307CA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  <w:t>Common and proper nouns</w:t>
                            </w:r>
                          </w:p>
                          <w:p w14:paraId="178BAD32" w14:textId="2BCBC802" w:rsidR="006E4C1E" w:rsidRPr="002307CA" w:rsidRDefault="006E4C1E" w:rsidP="00D50FB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</w:pPr>
                            <w:r w:rsidRPr="002307CA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  <w:t>Collective and partitive nouns</w:t>
                            </w:r>
                          </w:p>
                          <w:p w14:paraId="5222794B" w14:textId="4DCCB61C" w:rsidR="006E4C1E" w:rsidRPr="002307CA" w:rsidRDefault="006E4C1E" w:rsidP="006E4C1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</w:pPr>
                            <w:r w:rsidRPr="002307CA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  <w:t>Subject and verb</w:t>
                            </w:r>
                          </w:p>
                          <w:p w14:paraId="7BFF9129" w14:textId="5CAAF28E" w:rsidR="006E4C1E" w:rsidRPr="002307CA" w:rsidRDefault="006E4C1E" w:rsidP="006E4C1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</w:pPr>
                            <w:r w:rsidRPr="002307CA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  <w:t>Sentence</w:t>
                            </w:r>
                          </w:p>
                          <w:p w14:paraId="105BB775" w14:textId="64737B47" w:rsidR="006E4C1E" w:rsidRPr="002307CA" w:rsidRDefault="006E4C1E" w:rsidP="006E4C1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</w:pPr>
                            <w:r w:rsidRPr="002307CA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  <w:t>Clause</w:t>
                            </w:r>
                          </w:p>
                          <w:p w14:paraId="59424025" w14:textId="5BE82C37" w:rsidR="006E4C1E" w:rsidRPr="002307CA" w:rsidRDefault="006E4C1E" w:rsidP="006E4C1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</w:pPr>
                            <w:r w:rsidRPr="002307CA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  <w:t>Conjunction</w:t>
                            </w:r>
                          </w:p>
                          <w:p w14:paraId="04B8BE1F" w14:textId="2CE5125B" w:rsidR="006E4C1E" w:rsidRDefault="002307CA" w:rsidP="006E4C1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</w:pPr>
                            <w:r w:rsidRPr="002307CA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  <w:t>Regular and irregular verbs</w:t>
                            </w:r>
                          </w:p>
                          <w:p w14:paraId="3AEF5DE0" w14:textId="0542C181" w:rsidR="00574AC9" w:rsidRDefault="00574AC9" w:rsidP="006E4C1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</w:pPr>
                            <w: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  <w:t>Verb phrases</w:t>
                            </w:r>
                          </w:p>
                          <w:p w14:paraId="1D9FE5A1" w14:textId="5AA8FBBD" w:rsidR="00574AC9" w:rsidRDefault="00574AC9" w:rsidP="006E4C1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</w:pPr>
                            <w: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  <w:t>Modal verb</w:t>
                            </w:r>
                          </w:p>
                          <w:p w14:paraId="4D8FED08" w14:textId="22A081E3" w:rsidR="00574AC9" w:rsidRDefault="00ED7010" w:rsidP="006E4C1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</w:pPr>
                            <w: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  <w:t>Pronoun</w:t>
                            </w:r>
                          </w:p>
                          <w:p w14:paraId="677F1887" w14:textId="790DD490" w:rsidR="00ED7010" w:rsidRDefault="00ED7010" w:rsidP="006E4C1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</w:pPr>
                            <w: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  <w:t>Capital letters and full stops</w:t>
                            </w:r>
                          </w:p>
                          <w:p w14:paraId="30EDE5F3" w14:textId="05E6F59D" w:rsidR="00104A4D" w:rsidRPr="002307CA" w:rsidRDefault="00104A4D" w:rsidP="006E4C1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</w:pPr>
                            <w: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40"/>
                                <w:szCs w:val="40"/>
                                <w:u w:color="000000"/>
                              </w:rPr>
                              <w:t>Paragraph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AA4E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44.6pt;margin-top:65.5pt;width:199.4pt;height:450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" fillcolor="white [3201]" stroked="f" strokeweight=".5pt">
                <v:textbox>
                  <w:txbxContent>
                    <w:p w14:paraId="42FEB7A3" w14:textId="6D9180BF" w:rsidR="006E4C1E" w:rsidRPr="002307CA" w:rsidRDefault="006E4C1E" w:rsidP="00D50FB3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</w:pPr>
                      <w:r w:rsidRPr="002307CA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  <w:t>Common and proper nouns</w:t>
                      </w:r>
                    </w:p>
                    <w:p w14:paraId="178BAD32" w14:textId="2BCBC802" w:rsidR="006E4C1E" w:rsidRPr="002307CA" w:rsidRDefault="006E4C1E" w:rsidP="00D50FB3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</w:pPr>
                      <w:r w:rsidRPr="002307CA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  <w:t>Collective and partitive nouns</w:t>
                      </w:r>
                    </w:p>
                    <w:p w14:paraId="5222794B" w14:textId="4DCCB61C" w:rsidR="006E4C1E" w:rsidRPr="002307CA" w:rsidRDefault="006E4C1E" w:rsidP="006E4C1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</w:pPr>
                      <w:r w:rsidRPr="002307CA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  <w:t>Subject and verb</w:t>
                      </w:r>
                    </w:p>
                    <w:p w14:paraId="7BFF9129" w14:textId="5CAAF28E" w:rsidR="006E4C1E" w:rsidRPr="002307CA" w:rsidRDefault="006E4C1E" w:rsidP="006E4C1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</w:pPr>
                      <w:r w:rsidRPr="002307CA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  <w:t>Sentence</w:t>
                      </w:r>
                    </w:p>
                    <w:p w14:paraId="105BB775" w14:textId="64737B47" w:rsidR="006E4C1E" w:rsidRPr="002307CA" w:rsidRDefault="006E4C1E" w:rsidP="006E4C1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</w:pPr>
                      <w:r w:rsidRPr="002307CA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  <w:t>Clause</w:t>
                      </w:r>
                    </w:p>
                    <w:p w14:paraId="59424025" w14:textId="5BE82C37" w:rsidR="006E4C1E" w:rsidRPr="002307CA" w:rsidRDefault="006E4C1E" w:rsidP="006E4C1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</w:pPr>
                      <w:r w:rsidRPr="002307CA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  <w:t>Conjunction</w:t>
                      </w:r>
                    </w:p>
                    <w:p w14:paraId="04B8BE1F" w14:textId="2CE5125B" w:rsidR="006E4C1E" w:rsidRDefault="002307CA" w:rsidP="006E4C1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</w:pPr>
                      <w:r w:rsidRPr="002307CA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  <w:t>Regular and irregular verbs</w:t>
                      </w:r>
                    </w:p>
                    <w:p w14:paraId="3AEF5DE0" w14:textId="0542C181" w:rsidR="00574AC9" w:rsidRDefault="00574AC9" w:rsidP="006E4C1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</w:pPr>
                      <w: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  <w:t>Verb phrases</w:t>
                      </w:r>
                    </w:p>
                    <w:p w14:paraId="1D9FE5A1" w14:textId="5AA8FBBD" w:rsidR="00574AC9" w:rsidRDefault="00574AC9" w:rsidP="006E4C1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</w:pPr>
                      <w: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  <w:t>Modal verb</w:t>
                      </w:r>
                    </w:p>
                    <w:p w14:paraId="4D8FED08" w14:textId="22A081E3" w:rsidR="00574AC9" w:rsidRDefault="00ED7010" w:rsidP="006E4C1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</w:pPr>
                      <w: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  <w:t>Pronoun</w:t>
                      </w:r>
                    </w:p>
                    <w:p w14:paraId="677F1887" w14:textId="790DD490" w:rsidR="00ED7010" w:rsidRDefault="00ED7010" w:rsidP="006E4C1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</w:pPr>
                      <w: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  <w:t>Capital letters and full stops</w:t>
                      </w:r>
                    </w:p>
                    <w:p w14:paraId="30EDE5F3" w14:textId="05E6F59D" w:rsidR="00104A4D" w:rsidRPr="002307CA" w:rsidRDefault="00104A4D" w:rsidP="006E4C1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</w:pPr>
                      <w: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40"/>
                          <w:szCs w:val="40"/>
                          <w:u w:color="000000"/>
                        </w:rPr>
                        <w:t>Paragraph</w:t>
                      </w:r>
                    </w:p>
                  </w:txbxContent>
                </v:textbox>
              </v:shape>
            </w:pict>
          </mc:Fallback>
        </mc:AlternateContent>
      </w:r>
      <w:r w:rsidR="0063297E">
        <w:rPr>
          <w:caps/>
          <w:noProof/>
          <w:color w:val="000000"/>
          <w:sz w:val="200"/>
          <w:szCs w:val="2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405043" wp14:editId="57FFC1F9">
                <wp:simplePos x="0" y="0"/>
                <wp:positionH relativeFrom="column">
                  <wp:posOffset>222738</wp:posOffset>
                </wp:positionH>
                <wp:positionV relativeFrom="paragraph">
                  <wp:posOffset>4642338</wp:posOffset>
                </wp:positionV>
                <wp:extent cx="6260124" cy="2063262"/>
                <wp:effectExtent l="0" t="0" r="1270" b="0"/>
                <wp:wrapNone/>
                <wp:docPr id="115684331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0124" cy="20632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7754DF" w14:textId="78322CDB" w:rsidR="0063297E" w:rsidRPr="00F962E4" w:rsidRDefault="00F962E4" w:rsidP="00F962E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 w:rsidRPr="00F962E4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To understand common and proper nouns</w:t>
                            </w:r>
                          </w:p>
                          <w:p w14:paraId="178D4FF8" w14:textId="0DCC9521" w:rsidR="00F962E4" w:rsidRPr="00446B92" w:rsidRDefault="00446B92" w:rsidP="00F962E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To under collective/partitive nouns</w:t>
                            </w:r>
                          </w:p>
                          <w:p w14:paraId="18E6FD92" w14:textId="520CAD94" w:rsidR="00446B92" w:rsidRPr="00446B92" w:rsidRDefault="00446B92" w:rsidP="00F962E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To recognise ‘being’ verbs</w:t>
                            </w:r>
                          </w:p>
                          <w:p w14:paraId="03891803" w14:textId="1B4C863C" w:rsidR="00446B92" w:rsidRPr="00446B92" w:rsidRDefault="00446B92" w:rsidP="00F962E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To recognise and apply the verb ‘to have’</w:t>
                            </w:r>
                          </w:p>
                          <w:p w14:paraId="16E4FCB1" w14:textId="6DFCD077" w:rsidR="00446B92" w:rsidRPr="00FB5D82" w:rsidRDefault="00FB5D82" w:rsidP="00F962E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To recognise regular action verbs</w:t>
                            </w:r>
                          </w:p>
                          <w:p w14:paraId="35079E3C" w14:textId="31B5707B" w:rsidR="00FB5D82" w:rsidRPr="00EC7FCE" w:rsidRDefault="00FB5D82" w:rsidP="00F962E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To recognise irregular action verbs</w:t>
                            </w:r>
                          </w:p>
                          <w:p w14:paraId="76021432" w14:textId="569C3CA8" w:rsidR="00EC7FCE" w:rsidRPr="00EC7FCE" w:rsidRDefault="00EC7FCE" w:rsidP="00F962E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To define verb phrases.</w:t>
                            </w:r>
                          </w:p>
                          <w:p w14:paraId="3957FE7F" w14:textId="3E47AF40" w:rsidR="00EC7FCE" w:rsidRPr="005B739A" w:rsidRDefault="00EC7FCE" w:rsidP="00F962E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To recognise and define a subject</w:t>
                            </w:r>
                            <w:r w:rsidR="005B739A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14:paraId="297043ED" w14:textId="5B230C8F" w:rsidR="005B739A" w:rsidRPr="00DE20F9" w:rsidRDefault="005B739A" w:rsidP="00F962E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To recognise and define a single clause sentence.</w:t>
                            </w:r>
                          </w:p>
                          <w:p w14:paraId="1BAAD59E" w14:textId="7A0DC854" w:rsidR="00DE20F9" w:rsidRPr="00DE20F9" w:rsidRDefault="00DE20F9" w:rsidP="00F962E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To recognise and define co-ordinating conjunctions.</w:t>
                            </w:r>
                          </w:p>
                          <w:p w14:paraId="765AAB3B" w14:textId="0F67B239" w:rsidR="00DE20F9" w:rsidRPr="00F962E4" w:rsidRDefault="00DE20F9" w:rsidP="00F962E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Plus 40" w:hAnsi="Letter-join Plus 4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To define a compound subject.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05043" id="_x0000_s1027" type="#_x0000_t202" style="position:absolute;margin-left:17.55pt;margin-top:365.55pt;width:492.9pt;height:162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" fillcolor="white [3201]" stroked="f" strokeweight=".5pt">
                <v:textbox>
                  <w:txbxContent>
                    <w:p w14:paraId="377754DF" w14:textId="78322CDB" w:rsidR="0063297E" w:rsidRPr="00F962E4" w:rsidRDefault="00F962E4" w:rsidP="00F962E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 w:rsidRPr="00F962E4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21"/>
                          <w:szCs w:val="21"/>
                        </w:rPr>
                        <w:t>To understand common and proper nouns</w:t>
                      </w:r>
                    </w:p>
                    <w:p w14:paraId="178D4FF8" w14:textId="0DCC9521" w:rsidR="00F962E4" w:rsidRPr="00446B92" w:rsidRDefault="00446B92" w:rsidP="00F962E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21"/>
                          <w:szCs w:val="21"/>
                        </w:rPr>
                        <w:t>To under collective/partitive nouns</w:t>
                      </w:r>
                    </w:p>
                    <w:p w14:paraId="18E6FD92" w14:textId="520CAD94" w:rsidR="00446B92" w:rsidRPr="00446B92" w:rsidRDefault="00446B92" w:rsidP="00F962E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21"/>
                          <w:szCs w:val="21"/>
                        </w:rPr>
                        <w:t>To recognise ‘being’ verbs</w:t>
                      </w:r>
                    </w:p>
                    <w:p w14:paraId="03891803" w14:textId="1B4C863C" w:rsidR="00446B92" w:rsidRPr="00446B92" w:rsidRDefault="00446B92" w:rsidP="00F962E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21"/>
                          <w:szCs w:val="21"/>
                        </w:rPr>
                        <w:t>To recognise and apply the verb ‘to have’</w:t>
                      </w:r>
                    </w:p>
                    <w:p w14:paraId="16E4FCB1" w14:textId="6DFCD077" w:rsidR="00446B92" w:rsidRPr="00FB5D82" w:rsidRDefault="00FB5D82" w:rsidP="00F962E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21"/>
                          <w:szCs w:val="21"/>
                        </w:rPr>
                        <w:t>To recognise regular action verbs</w:t>
                      </w:r>
                    </w:p>
                    <w:p w14:paraId="35079E3C" w14:textId="31B5707B" w:rsidR="00FB5D82" w:rsidRPr="00EC7FCE" w:rsidRDefault="00FB5D82" w:rsidP="00F962E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21"/>
                          <w:szCs w:val="21"/>
                        </w:rPr>
                        <w:t>To recognise irregular action verbs</w:t>
                      </w:r>
                    </w:p>
                    <w:p w14:paraId="76021432" w14:textId="569C3CA8" w:rsidR="00EC7FCE" w:rsidRPr="00EC7FCE" w:rsidRDefault="00EC7FCE" w:rsidP="00F962E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21"/>
                          <w:szCs w:val="21"/>
                        </w:rPr>
                        <w:t>To define verb phrases.</w:t>
                      </w:r>
                    </w:p>
                    <w:p w14:paraId="3957FE7F" w14:textId="3E47AF40" w:rsidR="00EC7FCE" w:rsidRPr="005B739A" w:rsidRDefault="00EC7FCE" w:rsidP="00F962E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21"/>
                          <w:szCs w:val="21"/>
                        </w:rPr>
                        <w:t>To recognise and define a subject</w:t>
                      </w:r>
                      <w:r w:rsidR="005B739A"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21"/>
                          <w:szCs w:val="21"/>
                        </w:rPr>
                        <w:t>.</w:t>
                      </w:r>
                    </w:p>
                    <w:p w14:paraId="297043ED" w14:textId="5B230C8F" w:rsidR="005B739A" w:rsidRPr="00DE20F9" w:rsidRDefault="005B739A" w:rsidP="00F962E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21"/>
                          <w:szCs w:val="21"/>
                        </w:rPr>
                        <w:t>To recognise and define a single clause sentence.</w:t>
                      </w:r>
                    </w:p>
                    <w:p w14:paraId="1BAAD59E" w14:textId="7A0DC854" w:rsidR="00DE20F9" w:rsidRPr="00DE20F9" w:rsidRDefault="00DE20F9" w:rsidP="00F962E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21"/>
                          <w:szCs w:val="21"/>
                        </w:rPr>
                        <w:t>To recognise and define co-ordinating conjunctions.</w:t>
                      </w:r>
                    </w:p>
                    <w:p w14:paraId="765AAB3B" w14:textId="0F67B239" w:rsidR="00DE20F9" w:rsidRPr="00F962E4" w:rsidRDefault="00DE20F9" w:rsidP="00F962E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Plus 40" w:hAnsi="Letter-join Plus 40"/>
                          <w:sz w:val="22"/>
                          <w:szCs w:val="22"/>
                        </w:rPr>
                      </w:pPr>
                      <w:r>
                        <w:rPr>
                          <w:rFonts w:ascii="Letter-join Plus 40" w:hAnsi="Letter-join Plus 40" w:cs="Century Gothic"/>
                          <w:color w:val="000000"/>
                          <w:kern w:val="0"/>
                          <w:sz w:val="21"/>
                          <w:szCs w:val="21"/>
                        </w:rPr>
                        <w:t>To define a compound subject.</w:t>
                      </w:r>
                    </w:p>
                  </w:txbxContent>
                </v:textbox>
              </v:shape>
            </w:pict>
          </mc:Fallback>
        </mc:AlternateContent>
      </w:r>
      <w:r w:rsidR="0063297E">
        <w:rPr>
          <w:caps/>
          <w:noProof/>
          <w:color w:val="000000"/>
          <w:sz w:val="200"/>
          <w:szCs w:val="2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4962A5" wp14:editId="036740D5">
                <wp:simplePos x="0" y="0"/>
                <wp:positionH relativeFrom="column">
                  <wp:posOffset>222250</wp:posOffset>
                </wp:positionH>
                <wp:positionV relativeFrom="paragraph">
                  <wp:posOffset>2074887</wp:posOffset>
                </wp:positionV>
                <wp:extent cx="2895600" cy="1711325"/>
                <wp:effectExtent l="0" t="0" r="0" b="3175"/>
                <wp:wrapNone/>
                <wp:docPr id="179204497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1711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A098D4" w14:textId="69988645" w:rsidR="0063297E" w:rsidRPr="006E4C1E" w:rsidRDefault="008636C7" w:rsidP="005F3D7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0"/>
                                <w:tab w:val="left" w:pos="173"/>
                              </w:tabs>
                              <w:autoSpaceDE w:val="0"/>
                              <w:autoSpaceDN w:val="0"/>
                              <w:adjustRightInd w:val="0"/>
                              <w:spacing w:after="160" w:line="259" w:lineRule="auto"/>
                              <w:ind w:left="173" w:hanging="174"/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</w:rPr>
                            </w:pPr>
                            <w:r w:rsidRPr="006E4C1E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</w:rPr>
                              <w:t>We have already learnt about common and proper nouns in Y2.</w:t>
                            </w:r>
                          </w:p>
                          <w:p w14:paraId="62F22A5D" w14:textId="4A8987AC" w:rsidR="008636C7" w:rsidRPr="006E4C1E" w:rsidRDefault="008636C7" w:rsidP="005F3D7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0"/>
                                <w:tab w:val="left" w:pos="173"/>
                              </w:tabs>
                              <w:autoSpaceDE w:val="0"/>
                              <w:autoSpaceDN w:val="0"/>
                              <w:adjustRightInd w:val="0"/>
                              <w:spacing w:after="160" w:line="259" w:lineRule="auto"/>
                              <w:ind w:left="173" w:hanging="174"/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</w:rPr>
                            </w:pPr>
                            <w:r w:rsidRPr="006E4C1E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</w:rPr>
                              <w:t>We have learnt how to identify ‘being’ verbs in Y2.</w:t>
                            </w:r>
                          </w:p>
                          <w:p w14:paraId="52D35317" w14:textId="48E1DDA7" w:rsidR="006E4C1E" w:rsidRPr="006E4C1E" w:rsidRDefault="006E4C1E" w:rsidP="005F3D7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0"/>
                                <w:tab w:val="left" w:pos="173"/>
                              </w:tabs>
                              <w:autoSpaceDE w:val="0"/>
                              <w:autoSpaceDN w:val="0"/>
                              <w:adjustRightInd w:val="0"/>
                              <w:spacing w:after="160" w:line="259" w:lineRule="auto"/>
                              <w:ind w:left="173" w:hanging="174"/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</w:rPr>
                            </w:pPr>
                            <w:r w:rsidRPr="006E4C1E">
                              <w:rPr>
                                <w:rFonts w:ascii="Letter-join Plus 40" w:hAnsi="Letter-join Plus 40" w:cs="Century Gothic"/>
                                <w:color w:val="000000"/>
                                <w:kern w:val="0"/>
                              </w:rPr>
                              <w:t>We have learnt about regular and irregular action verbs in Y2.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4962A5" id="_x0000_s1028" type="#_x0000_t202" style="position:absolute;margin-left:17.5pt;margin-top:163.4pt;width:228pt;height:134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" fillcolor="white [3201]" stroked="f" strokeweight=".5pt">
                <v:textbox>
                  <w:txbxContent>
                    <w:p w14:paraId="59A098D4" w14:textId="69988645" w:rsidR="0063297E" w:rsidRPr="006E4C1E" w:rsidRDefault="008636C7" w:rsidP="005F3D7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0"/>
                          <w:tab w:val="left" w:pos="173"/>
                        </w:tabs>
                        <w:autoSpaceDE w:val="0"/>
                        <w:autoSpaceDN w:val="0"/>
                        <w:adjustRightInd w:val="0"/>
                        <w:spacing w:after="160" w:line="259" w:lineRule="auto"/>
                        <w:ind w:left="173" w:hanging="174"/>
                        <w:rPr>
                          <w:rFonts w:ascii="Letter-join Plus 40" w:hAnsi="Letter-join Plus 40" w:cs="Century Gothic"/>
                          <w:color w:val="000000"/>
                          <w:kern w:val="0"/>
                        </w:rPr>
                      </w:pPr>
                      <w:r w:rsidRPr="006E4C1E">
                        <w:rPr>
                          <w:rFonts w:ascii="Letter-join Plus 40" w:hAnsi="Letter-join Plus 40" w:cs="Century Gothic"/>
                          <w:color w:val="000000"/>
                          <w:kern w:val="0"/>
                        </w:rPr>
                        <w:t>We have already learnt about common and proper nouns in Y2.</w:t>
                      </w:r>
                    </w:p>
                    <w:p w14:paraId="62F22A5D" w14:textId="4A8987AC" w:rsidR="008636C7" w:rsidRPr="006E4C1E" w:rsidRDefault="008636C7" w:rsidP="005F3D7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0"/>
                          <w:tab w:val="left" w:pos="173"/>
                        </w:tabs>
                        <w:autoSpaceDE w:val="0"/>
                        <w:autoSpaceDN w:val="0"/>
                        <w:adjustRightInd w:val="0"/>
                        <w:spacing w:after="160" w:line="259" w:lineRule="auto"/>
                        <w:ind w:left="173" w:hanging="174"/>
                        <w:rPr>
                          <w:rFonts w:ascii="Letter-join Plus 40" w:hAnsi="Letter-join Plus 40" w:cs="Century Gothic"/>
                          <w:color w:val="000000"/>
                          <w:kern w:val="0"/>
                        </w:rPr>
                      </w:pPr>
                      <w:r w:rsidRPr="006E4C1E">
                        <w:rPr>
                          <w:rFonts w:ascii="Letter-join Plus 40" w:hAnsi="Letter-join Plus 40" w:cs="Century Gothic"/>
                          <w:color w:val="000000"/>
                          <w:kern w:val="0"/>
                        </w:rPr>
                        <w:t>We have learnt how to identify ‘being’ verbs in Y2.</w:t>
                      </w:r>
                    </w:p>
                    <w:p w14:paraId="52D35317" w14:textId="48E1DDA7" w:rsidR="006E4C1E" w:rsidRPr="006E4C1E" w:rsidRDefault="006E4C1E" w:rsidP="005F3D7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0"/>
                          <w:tab w:val="left" w:pos="173"/>
                        </w:tabs>
                        <w:autoSpaceDE w:val="0"/>
                        <w:autoSpaceDN w:val="0"/>
                        <w:adjustRightInd w:val="0"/>
                        <w:spacing w:after="160" w:line="259" w:lineRule="auto"/>
                        <w:ind w:left="173" w:hanging="174"/>
                        <w:rPr>
                          <w:rFonts w:ascii="Letter-join Plus 40" w:hAnsi="Letter-join Plus 40" w:cs="Century Gothic"/>
                          <w:color w:val="000000"/>
                          <w:kern w:val="0"/>
                        </w:rPr>
                      </w:pPr>
                      <w:r w:rsidRPr="006E4C1E">
                        <w:rPr>
                          <w:rFonts w:ascii="Letter-join Plus 40" w:hAnsi="Letter-join Plus 40" w:cs="Century Gothic"/>
                          <w:color w:val="000000"/>
                          <w:kern w:val="0"/>
                        </w:rPr>
                        <w:t>We have learnt about regular and irregular action verbs in Y2.</w:t>
                      </w:r>
                    </w:p>
                  </w:txbxContent>
                </v:textbox>
              </v:shape>
            </w:pict>
          </mc:Fallback>
        </mc:AlternateContent>
      </w:r>
      <w:r w:rsidR="0063297E">
        <w:rPr>
          <w:caps/>
          <w:noProof/>
          <w:color w:val="000000"/>
          <w:sz w:val="200"/>
          <w:szCs w:val="2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A56DCF" wp14:editId="5942E27A">
                <wp:simplePos x="0" y="0"/>
                <wp:positionH relativeFrom="column">
                  <wp:posOffset>1746250</wp:posOffset>
                </wp:positionH>
                <wp:positionV relativeFrom="paragraph">
                  <wp:posOffset>902677</wp:posOffset>
                </wp:positionV>
                <wp:extent cx="4911970" cy="644769"/>
                <wp:effectExtent l="0" t="0" r="0" b="0"/>
                <wp:wrapNone/>
                <wp:docPr id="151764905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1970" cy="6447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31CB2F" w14:textId="07DE6FCD" w:rsidR="0063297E" w:rsidRPr="0063297E" w:rsidRDefault="00403634" w:rsidP="0063297E">
                            <w:pPr>
                              <w:rPr>
                                <w:rFonts w:ascii="Baguet Script" w:hAnsi="Baguet Script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Baguet Script" w:hAnsi="Baguet Script"/>
                                <w:sz w:val="72"/>
                                <w:szCs w:val="72"/>
                              </w:rPr>
                              <w:t>PVPG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56DCF" id="Text Box 1" o:spid="_x0000_s1029" type="#_x0000_t202" style="position:absolute;margin-left:137.5pt;margin-top:71.1pt;width:386.75pt;height:50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" filled="f" stroked="f" strokeweight=".5pt">
                <v:textbox>
                  <w:txbxContent>
                    <w:p w14:paraId="0131CB2F" w14:textId="07DE6FCD" w:rsidR="0063297E" w:rsidRPr="0063297E" w:rsidRDefault="00403634" w:rsidP="0063297E">
                      <w:pPr>
                        <w:rPr>
                          <w:rFonts w:ascii="Baguet Script" w:hAnsi="Baguet Script"/>
                          <w:sz w:val="72"/>
                          <w:szCs w:val="72"/>
                        </w:rPr>
                      </w:pPr>
                      <w:r>
                        <w:rPr>
                          <w:rFonts w:ascii="Baguet Script" w:hAnsi="Baguet Script"/>
                          <w:sz w:val="72"/>
                          <w:szCs w:val="72"/>
                        </w:rPr>
                        <w:t>PVPG</w:t>
                      </w:r>
                    </w:p>
                  </w:txbxContent>
                </v:textbox>
              </v:shape>
            </w:pict>
          </mc:Fallback>
        </mc:AlternateContent>
      </w:r>
      <w:r w:rsidR="0063297E">
        <w:rPr>
          <w:caps/>
          <w:noProof/>
          <w:color w:val="000000"/>
          <w:sz w:val="200"/>
          <w:szCs w:val="20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25598F" wp14:editId="7FFD46AE">
                <wp:simplePos x="0" y="0"/>
                <wp:positionH relativeFrom="column">
                  <wp:posOffset>1746543</wp:posOffset>
                </wp:positionH>
                <wp:positionV relativeFrom="paragraph">
                  <wp:posOffset>-93784</wp:posOffset>
                </wp:positionV>
                <wp:extent cx="4911970" cy="1347910"/>
                <wp:effectExtent l="0" t="0" r="0" b="0"/>
                <wp:wrapNone/>
                <wp:docPr id="19312172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1970" cy="1347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6E5AC6" w14:textId="583E1266" w:rsidR="0063297E" w:rsidRPr="0063297E" w:rsidRDefault="00403634">
                            <w:pPr>
                              <w:rPr>
                                <w:rFonts w:ascii="Alasassy Caps" w:hAnsi="Alasassy Caps"/>
                                <w:sz w:val="180"/>
                                <w:szCs w:val="180"/>
                              </w:rPr>
                            </w:pPr>
                            <w:r>
                              <w:rPr>
                                <w:rFonts w:ascii="Alasassy Caps" w:hAnsi="Alasassy Caps"/>
                                <w:sz w:val="180"/>
                                <w:szCs w:val="180"/>
                              </w:rPr>
                              <w:t>English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5598F" id="_x0000_s1030" type="#_x0000_t202" style="position:absolute;margin-left:137.5pt;margin-top:-7.4pt;width:386.75pt;height:106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" filled="f" stroked="f" strokeweight=".5pt">
                <v:textbox>
                  <w:txbxContent>
                    <w:p w14:paraId="356E5AC6" w14:textId="583E1266" w:rsidR="0063297E" w:rsidRPr="0063297E" w:rsidRDefault="00403634">
                      <w:pPr>
                        <w:rPr>
                          <w:rFonts w:ascii="Alasassy Caps" w:hAnsi="Alasassy Caps"/>
                          <w:sz w:val="180"/>
                          <w:szCs w:val="180"/>
                        </w:rPr>
                      </w:pPr>
                      <w:r>
                        <w:rPr>
                          <w:rFonts w:ascii="Alasassy Caps" w:hAnsi="Alasassy Caps"/>
                          <w:sz w:val="180"/>
                          <w:szCs w:val="180"/>
                        </w:rPr>
                        <w:t>English</w:t>
                      </w:r>
                    </w:p>
                  </w:txbxContent>
                </v:textbox>
              </v:shape>
            </w:pict>
          </mc:Fallback>
        </mc:AlternateContent>
      </w:r>
      <w:r w:rsidR="0063297E" w:rsidRPr="0063297E">
        <w:rPr>
          <w:caps/>
          <w:noProof/>
          <w:color w:val="000000"/>
          <w:sz w:val="200"/>
          <w:szCs w:val="200"/>
        </w:rPr>
        <w:drawing>
          <wp:inline distT="0" distB="0" distL="0" distR="0" wp14:anchorId="783D2AE1" wp14:editId="59B56775">
            <wp:extent cx="9741175" cy="6937522"/>
            <wp:effectExtent l="0" t="0" r="0" b="0"/>
            <wp:docPr id="154574342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743425" name="Picture 1" descr="A screenshot of a computer&#10;&#10;AI-generated content may be incorrect."/>
                    <pic:cNvPicPr/>
                  </pic:nvPicPr>
                  <pic:blipFill rotWithShape="1">
                    <a:blip r:embed="rId7"/>
                    <a:srcRect l="35374" t="26644" r="6121" b="9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237" cy="6964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969E6" w:rsidRPr="003969E6">
        <w:t xml:space="preserve"> </w:t>
      </w:r>
    </w:p>
    <w:sectPr w:rsidR="00B307A9" w:rsidRPr="0063297E" w:rsidSect="006329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Letter-join Plus 40">
    <w:panose1 w:val="02000505000000020003"/>
    <w:charset w:val="00"/>
    <w:family w:val="auto"/>
    <w:notTrueType/>
    <w:pitch w:val="variable"/>
    <w:sig w:usb0="8000002F" w:usb1="1000000B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aguet Script">
    <w:panose1 w:val="00000500000000000000"/>
    <w:charset w:val="4D"/>
    <w:family w:val="auto"/>
    <w:pitch w:val="variable"/>
    <w:sig w:usb0="00000007" w:usb1="00000000" w:usb2="00000000" w:usb3="00000000" w:csb0="00000093" w:csb1="00000000"/>
  </w:font>
  <w:font w:name="Alasassy Caps">
    <w:panose1 w:val="00000000000000000000"/>
    <w:charset w:val="00"/>
    <w:family w:val="auto"/>
    <w:pitch w:val="variable"/>
    <w:sig w:usb0="A00002FF" w:usb1="4000A0D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BE6990"/>
    <w:multiLevelType w:val="hybridMultilevel"/>
    <w:tmpl w:val="01D24F80"/>
    <w:lvl w:ilvl="0" w:tplc="160AEFB2">
      <w:start w:val="3"/>
      <w:numFmt w:val="bullet"/>
      <w:lvlText w:val="-"/>
      <w:lvlJc w:val="left"/>
      <w:pPr>
        <w:ind w:left="720" w:hanging="360"/>
      </w:pPr>
      <w:rPr>
        <w:rFonts w:ascii="Letter-join Plus 40" w:eastAsiaTheme="minorHAnsi" w:hAnsi="Letter-join Plus 40" w:cs="Century Gothic" w:hint="default"/>
        <w:color w:val="000000"/>
        <w:sz w:val="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70AAF"/>
    <w:multiLevelType w:val="hybridMultilevel"/>
    <w:tmpl w:val="56E27F00"/>
    <w:lvl w:ilvl="0" w:tplc="F5C4EC92">
      <w:start w:val="3"/>
      <w:numFmt w:val="bullet"/>
      <w:lvlText w:val="-"/>
      <w:lvlJc w:val="left"/>
      <w:pPr>
        <w:ind w:left="720" w:hanging="360"/>
      </w:pPr>
      <w:rPr>
        <w:rFonts w:ascii="Letter-join Plus 40" w:eastAsiaTheme="minorHAnsi" w:hAnsi="Letter-join Plus 40" w:cs="Century Gothic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656AC"/>
    <w:multiLevelType w:val="hybridMultilevel"/>
    <w:tmpl w:val="E814F978"/>
    <w:lvl w:ilvl="0" w:tplc="457C365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Century Gothic" w:hint="default"/>
        <w:color w:val="000000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6985780">
    <w:abstractNumId w:val="0"/>
  </w:num>
  <w:num w:numId="2" w16cid:durableId="1098060080">
    <w:abstractNumId w:val="3"/>
  </w:num>
  <w:num w:numId="3" w16cid:durableId="1098793724">
    <w:abstractNumId w:val="1"/>
  </w:num>
  <w:num w:numId="4" w16cid:durableId="23975110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97E"/>
    <w:rsid w:val="00087ABA"/>
    <w:rsid w:val="00104A4D"/>
    <w:rsid w:val="00125AA3"/>
    <w:rsid w:val="002307CA"/>
    <w:rsid w:val="002754BD"/>
    <w:rsid w:val="00352D52"/>
    <w:rsid w:val="003969E6"/>
    <w:rsid w:val="00403634"/>
    <w:rsid w:val="00446B92"/>
    <w:rsid w:val="00574AC9"/>
    <w:rsid w:val="005B739A"/>
    <w:rsid w:val="005F3D7F"/>
    <w:rsid w:val="0063297E"/>
    <w:rsid w:val="006E4C1E"/>
    <w:rsid w:val="008636C7"/>
    <w:rsid w:val="00864609"/>
    <w:rsid w:val="00874C53"/>
    <w:rsid w:val="00884725"/>
    <w:rsid w:val="009112FF"/>
    <w:rsid w:val="009522CE"/>
    <w:rsid w:val="00A20F24"/>
    <w:rsid w:val="00AA73B3"/>
    <w:rsid w:val="00B307A9"/>
    <w:rsid w:val="00C409BB"/>
    <w:rsid w:val="00D50FB3"/>
    <w:rsid w:val="00DE20F9"/>
    <w:rsid w:val="00E477B8"/>
    <w:rsid w:val="00E96B2E"/>
    <w:rsid w:val="00EA6C7E"/>
    <w:rsid w:val="00EC7FCE"/>
    <w:rsid w:val="00ED7010"/>
    <w:rsid w:val="00EF0F60"/>
    <w:rsid w:val="00F83D1C"/>
    <w:rsid w:val="00F962E4"/>
    <w:rsid w:val="00FB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A2C0F"/>
  <w15:chartTrackingRefBased/>
  <w15:docId w15:val="{C16ABA80-3B9B-574F-8EAE-22F8F06ED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97E"/>
  </w:style>
  <w:style w:type="paragraph" w:styleId="Heading1">
    <w:name w:val="heading 1"/>
    <w:basedOn w:val="Normal"/>
    <w:next w:val="Normal"/>
    <w:link w:val="Heading1Char"/>
    <w:uiPriority w:val="9"/>
    <w:qFormat/>
    <w:rsid w:val="006329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9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29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9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29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29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29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29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29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29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29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29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29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29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29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29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29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29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2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297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29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29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29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29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29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9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9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297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3297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p1">
    <w:name w:val="p1"/>
    <w:basedOn w:val="Normal"/>
    <w:rsid w:val="0063297E"/>
    <w:rPr>
      <w:rFonts w:ascii="Century Gothic" w:eastAsia="Times New Roman" w:hAnsi="Century Gothic" w:cs="Times New Roman"/>
      <w:color w:val="000000"/>
      <w:kern w:val="0"/>
      <w:sz w:val="15"/>
      <w:szCs w:val="15"/>
      <w:lang w:eastAsia="en-GB"/>
      <w14:ligatures w14:val="none"/>
    </w:rPr>
  </w:style>
  <w:style w:type="character" w:customStyle="1" w:styleId="s1">
    <w:name w:val="s1"/>
    <w:basedOn w:val="DefaultParagraphFont"/>
    <w:rsid w:val="0063297E"/>
    <w:rPr>
      <w:rFonts w:ascii="Century Gothic" w:hAnsi="Century Gothic" w:hint="default"/>
      <w:sz w:val="15"/>
      <w:szCs w:val="15"/>
    </w:rPr>
  </w:style>
  <w:style w:type="character" w:customStyle="1" w:styleId="apple-converted-space">
    <w:name w:val="apple-converted-space"/>
    <w:basedOn w:val="DefaultParagraphFont"/>
    <w:rsid w:val="006329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28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5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O'Leary</dc:creator>
  <cp:keywords/>
  <dc:description/>
  <cp:lastModifiedBy>Laura Scott</cp:lastModifiedBy>
  <cp:revision>17</cp:revision>
  <dcterms:created xsi:type="dcterms:W3CDTF">2026-09-06T18:27:00Z</dcterms:created>
  <dcterms:modified xsi:type="dcterms:W3CDTF">2026-09-06T18:37:00Z</dcterms:modified>
</cp:coreProperties>
</file>